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AB3B1" w14:textId="3DAD7B30" w:rsidR="004E4DF5" w:rsidRPr="001551DD" w:rsidRDefault="008B3834" w:rsidP="007A3186">
      <w:pPr>
        <w:pStyle w:val="Title"/>
        <w:rPr>
          <w:rFonts w:ascii="Arial" w:hAnsi="Arial" w:cs="Arial"/>
          <w:color w:val="auto"/>
          <w:sz w:val="22"/>
          <w:szCs w:val="22"/>
        </w:rPr>
      </w:pPr>
      <w:r w:rsidRPr="001551DD">
        <w:rPr>
          <w:rFonts w:ascii="Arial" w:hAnsi="Arial" w:cs="Arial"/>
          <w:color w:val="auto"/>
          <w:sz w:val="22"/>
          <w:szCs w:val="22"/>
        </w:rPr>
        <w:t>Brandon and Bretford Parish Council</w:t>
      </w:r>
      <w:r w:rsidRPr="001551DD">
        <w:rPr>
          <w:rFonts w:ascii="Arial" w:hAnsi="Arial" w:cs="Arial"/>
          <w:color w:val="auto"/>
          <w:sz w:val="22"/>
          <w:szCs w:val="22"/>
        </w:rPr>
        <w:t>Information Technology (IT) Policy</w:t>
      </w:r>
    </w:p>
    <w:p w14:paraId="61AC93A5" w14:textId="134CA4B5" w:rsidR="004E4DF5" w:rsidRPr="001551DD" w:rsidRDefault="008B3834">
      <w:pPr>
        <w:rPr>
          <w:rFonts w:ascii="Arial" w:hAnsi="Arial" w:cs="Arial"/>
        </w:rPr>
      </w:pPr>
      <w:r w:rsidRPr="001551DD">
        <w:rPr>
          <w:rFonts w:ascii="Arial" w:hAnsi="Arial" w:cs="Arial"/>
          <w:b/>
        </w:rPr>
        <w:t xml:space="preserve">Adopted: </w:t>
      </w:r>
      <w:r w:rsidR="007A3186">
        <w:rPr>
          <w:rFonts w:ascii="Arial" w:hAnsi="Arial" w:cs="Arial"/>
        </w:rPr>
        <w:t>22</w:t>
      </w:r>
      <w:r w:rsidR="007A3186" w:rsidRPr="007A3186">
        <w:rPr>
          <w:rFonts w:ascii="Arial" w:hAnsi="Arial" w:cs="Arial"/>
          <w:vertAlign w:val="superscript"/>
        </w:rPr>
        <w:t>nd</w:t>
      </w:r>
      <w:r w:rsidR="007A3186">
        <w:rPr>
          <w:rFonts w:ascii="Arial" w:hAnsi="Arial" w:cs="Arial"/>
        </w:rPr>
        <w:t xml:space="preserve"> June 2026</w:t>
      </w:r>
    </w:p>
    <w:p w14:paraId="34A91502" w14:textId="6824ABF1" w:rsidR="004E4DF5" w:rsidRPr="001551DD" w:rsidRDefault="008B3834">
      <w:pPr>
        <w:rPr>
          <w:rFonts w:ascii="Arial" w:hAnsi="Arial" w:cs="Arial"/>
        </w:rPr>
      </w:pPr>
      <w:r w:rsidRPr="001551DD">
        <w:rPr>
          <w:rFonts w:ascii="Arial" w:hAnsi="Arial" w:cs="Arial"/>
          <w:b/>
        </w:rPr>
        <w:t xml:space="preserve">Review Date: </w:t>
      </w:r>
      <w:r w:rsidR="007A3186">
        <w:rPr>
          <w:rFonts w:ascii="Arial" w:hAnsi="Arial" w:cs="Arial"/>
        </w:rPr>
        <w:t>June 2027</w:t>
      </w:r>
    </w:p>
    <w:p w14:paraId="3723E1A3" w14:textId="77777777" w:rsidR="004E4DF5" w:rsidRPr="001551DD" w:rsidRDefault="008B3834">
      <w:pPr>
        <w:pStyle w:val="Heading2"/>
        <w:rPr>
          <w:rFonts w:ascii="Arial" w:hAnsi="Arial" w:cs="Arial"/>
          <w:color w:val="auto"/>
          <w:sz w:val="22"/>
          <w:szCs w:val="22"/>
        </w:rPr>
      </w:pPr>
      <w:r w:rsidRPr="001551DD">
        <w:rPr>
          <w:rFonts w:ascii="Arial" w:hAnsi="Arial" w:cs="Arial"/>
          <w:color w:val="auto"/>
          <w:sz w:val="22"/>
          <w:szCs w:val="22"/>
        </w:rPr>
        <w:t>1. Purpose</w:t>
      </w:r>
    </w:p>
    <w:p w14:paraId="76940879" w14:textId="77777777" w:rsidR="004E4DF5" w:rsidRPr="001551DD" w:rsidRDefault="008B3834">
      <w:pPr>
        <w:rPr>
          <w:rFonts w:ascii="Arial" w:hAnsi="Arial" w:cs="Arial"/>
        </w:rPr>
      </w:pPr>
      <w:r w:rsidRPr="001551DD">
        <w:rPr>
          <w:rFonts w:ascii="Arial" w:hAnsi="Arial" w:cs="Arial"/>
        </w:rPr>
        <w:t>This policy sets out how Brandon and Bretford Parish Council manages IT systems to ensure secure handling of data, compliance with UK legislation, appropriate use, and protection from cyber risks.</w:t>
      </w:r>
    </w:p>
    <w:p w14:paraId="2815F721" w14:textId="77777777" w:rsidR="004E4DF5" w:rsidRPr="001551DD" w:rsidRDefault="008B3834">
      <w:pPr>
        <w:pStyle w:val="Heading2"/>
        <w:rPr>
          <w:rFonts w:ascii="Arial" w:hAnsi="Arial" w:cs="Arial"/>
          <w:color w:val="auto"/>
          <w:sz w:val="22"/>
          <w:szCs w:val="22"/>
        </w:rPr>
      </w:pPr>
      <w:r w:rsidRPr="001551DD">
        <w:rPr>
          <w:rFonts w:ascii="Arial" w:hAnsi="Arial" w:cs="Arial"/>
          <w:color w:val="auto"/>
          <w:sz w:val="22"/>
          <w:szCs w:val="22"/>
        </w:rPr>
        <w:t>2. Scope</w:t>
      </w:r>
    </w:p>
    <w:p w14:paraId="6DB6797D" w14:textId="77777777" w:rsidR="004E4DF5" w:rsidRPr="001551DD" w:rsidRDefault="008B3834">
      <w:pPr>
        <w:rPr>
          <w:rFonts w:ascii="Arial" w:hAnsi="Arial" w:cs="Arial"/>
        </w:rPr>
      </w:pPr>
      <w:r w:rsidRPr="001551DD">
        <w:rPr>
          <w:rFonts w:ascii="Arial" w:hAnsi="Arial" w:cs="Arial"/>
        </w:rPr>
        <w:t>Applies to councillors, the Parish Clerk, employees, contractors, and covers all IT equipment including devices, email, cloud systems, website, and data systems.</w:t>
      </w:r>
    </w:p>
    <w:p w14:paraId="0C5F9BB6" w14:textId="77777777" w:rsidR="004E4DF5" w:rsidRPr="001551DD" w:rsidRDefault="008B3834">
      <w:pPr>
        <w:pStyle w:val="Heading2"/>
        <w:rPr>
          <w:rFonts w:ascii="Arial" w:hAnsi="Arial" w:cs="Arial"/>
          <w:color w:val="auto"/>
          <w:sz w:val="22"/>
          <w:szCs w:val="22"/>
        </w:rPr>
      </w:pPr>
      <w:r w:rsidRPr="001551DD">
        <w:rPr>
          <w:rFonts w:ascii="Arial" w:hAnsi="Arial" w:cs="Arial"/>
          <w:color w:val="auto"/>
          <w:sz w:val="22"/>
          <w:szCs w:val="22"/>
        </w:rPr>
        <w:t>3. Responsibilities</w:t>
      </w:r>
    </w:p>
    <w:p w14:paraId="4AE54CCA" w14:textId="77777777" w:rsidR="004E4DF5" w:rsidRPr="001551DD" w:rsidRDefault="008B3834">
      <w:pPr>
        <w:rPr>
          <w:rFonts w:ascii="Arial" w:hAnsi="Arial" w:cs="Arial"/>
        </w:rPr>
      </w:pPr>
      <w:r w:rsidRPr="001551DD">
        <w:rPr>
          <w:rFonts w:ascii="Arial" w:hAnsi="Arial" w:cs="Arial"/>
        </w:rPr>
        <w:t>The Council approves and oversees IT, the Clerk manages systems daily, and users must comply and report issues.</w:t>
      </w:r>
    </w:p>
    <w:p w14:paraId="59BFB9A6" w14:textId="77777777" w:rsidR="004E4DF5" w:rsidRPr="001551DD" w:rsidRDefault="008B3834">
      <w:pPr>
        <w:pStyle w:val="Heading2"/>
        <w:rPr>
          <w:rFonts w:ascii="Arial" w:hAnsi="Arial" w:cs="Arial"/>
          <w:color w:val="auto"/>
          <w:sz w:val="22"/>
          <w:szCs w:val="22"/>
        </w:rPr>
      </w:pPr>
      <w:r w:rsidRPr="001551DD">
        <w:rPr>
          <w:rFonts w:ascii="Arial" w:hAnsi="Arial" w:cs="Arial"/>
          <w:color w:val="auto"/>
          <w:sz w:val="22"/>
          <w:szCs w:val="22"/>
        </w:rPr>
        <w:t>4. Acceptable Use</w:t>
      </w:r>
    </w:p>
    <w:p w14:paraId="2B41EE19" w14:textId="77777777" w:rsidR="004E4DF5" w:rsidRPr="001551DD" w:rsidRDefault="008B3834">
      <w:pPr>
        <w:rPr>
          <w:rFonts w:ascii="Arial" w:hAnsi="Arial" w:cs="Arial"/>
        </w:rPr>
      </w:pPr>
      <w:r w:rsidRPr="001551DD">
        <w:rPr>
          <w:rFonts w:ascii="Arial" w:hAnsi="Arial" w:cs="Arial"/>
        </w:rPr>
        <w:t>IT systems must be used for official council business only and not for illegal or inappropriate purposes.</w:t>
      </w:r>
    </w:p>
    <w:p w14:paraId="1B57F1ED" w14:textId="77777777" w:rsidR="004E4DF5" w:rsidRPr="001551DD" w:rsidRDefault="008B3834">
      <w:pPr>
        <w:pStyle w:val="Heading2"/>
        <w:rPr>
          <w:rFonts w:ascii="Arial" w:hAnsi="Arial" w:cs="Arial"/>
          <w:color w:val="auto"/>
          <w:sz w:val="22"/>
          <w:szCs w:val="22"/>
        </w:rPr>
      </w:pPr>
      <w:r w:rsidRPr="001551DD">
        <w:rPr>
          <w:rFonts w:ascii="Arial" w:hAnsi="Arial" w:cs="Arial"/>
          <w:color w:val="auto"/>
          <w:sz w:val="22"/>
          <w:szCs w:val="22"/>
        </w:rPr>
        <w:t>5. Email</w:t>
      </w:r>
    </w:p>
    <w:p w14:paraId="17E8D775" w14:textId="77777777" w:rsidR="004E4DF5" w:rsidRPr="001551DD" w:rsidRDefault="008B3834">
      <w:pPr>
        <w:rPr>
          <w:rFonts w:ascii="Arial" w:hAnsi="Arial" w:cs="Arial"/>
        </w:rPr>
      </w:pPr>
      <w:r w:rsidRPr="001551DD">
        <w:rPr>
          <w:rFonts w:ascii="Arial" w:hAnsi="Arial" w:cs="Arial"/>
        </w:rPr>
        <w:t>Council email accounts must be used professionally and in line with data protection requirements.</w:t>
      </w:r>
    </w:p>
    <w:p w14:paraId="5A9E6C7C" w14:textId="77777777" w:rsidR="004E4DF5" w:rsidRPr="001551DD" w:rsidRDefault="008B3834">
      <w:pPr>
        <w:pStyle w:val="Heading2"/>
        <w:rPr>
          <w:rFonts w:ascii="Arial" w:hAnsi="Arial" w:cs="Arial"/>
          <w:color w:val="auto"/>
          <w:sz w:val="22"/>
          <w:szCs w:val="22"/>
        </w:rPr>
      </w:pPr>
      <w:r w:rsidRPr="001551DD">
        <w:rPr>
          <w:rFonts w:ascii="Arial" w:hAnsi="Arial" w:cs="Arial"/>
          <w:color w:val="auto"/>
          <w:sz w:val="22"/>
          <w:szCs w:val="22"/>
        </w:rPr>
        <w:t>6. Data Protection</w:t>
      </w:r>
    </w:p>
    <w:p w14:paraId="0AB4A7BE" w14:textId="77777777" w:rsidR="004E4DF5" w:rsidRPr="001551DD" w:rsidRDefault="008B3834">
      <w:pPr>
        <w:rPr>
          <w:rFonts w:ascii="Arial" w:hAnsi="Arial" w:cs="Arial"/>
        </w:rPr>
      </w:pPr>
      <w:r w:rsidRPr="001551DD">
        <w:rPr>
          <w:rFonts w:ascii="Arial" w:hAnsi="Arial" w:cs="Arial"/>
        </w:rPr>
        <w:t>Users must comply with UK GDPR, protect sensitive data, and use strong passwords.</w:t>
      </w:r>
    </w:p>
    <w:p w14:paraId="4F93DD91" w14:textId="77777777" w:rsidR="004E4DF5" w:rsidRPr="001551DD" w:rsidRDefault="008B3834">
      <w:pPr>
        <w:pStyle w:val="Heading2"/>
        <w:rPr>
          <w:rFonts w:ascii="Arial" w:hAnsi="Arial" w:cs="Arial"/>
          <w:color w:val="auto"/>
          <w:sz w:val="22"/>
          <w:szCs w:val="22"/>
        </w:rPr>
      </w:pPr>
      <w:r w:rsidRPr="001551DD">
        <w:rPr>
          <w:rFonts w:ascii="Arial" w:hAnsi="Arial" w:cs="Arial"/>
          <w:color w:val="auto"/>
          <w:sz w:val="22"/>
          <w:szCs w:val="22"/>
        </w:rPr>
        <w:t>7. Device Security</w:t>
      </w:r>
    </w:p>
    <w:p w14:paraId="76A7F0B2" w14:textId="77777777" w:rsidR="004E4DF5" w:rsidRPr="001551DD" w:rsidRDefault="008B3834">
      <w:pPr>
        <w:rPr>
          <w:rFonts w:ascii="Arial" w:hAnsi="Arial" w:cs="Arial"/>
        </w:rPr>
      </w:pPr>
      <w:r w:rsidRPr="001551DD">
        <w:rPr>
          <w:rFonts w:ascii="Arial" w:hAnsi="Arial" w:cs="Arial"/>
        </w:rPr>
        <w:t>Devices must be secured, updated, and any loss reported immediately.</w:t>
      </w:r>
    </w:p>
    <w:p w14:paraId="23C9C185" w14:textId="77777777" w:rsidR="004E4DF5" w:rsidRPr="001551DD" w:rsidRDefault="008B3834">
      <w:pPr>
        <w:pStyle w:val="Heading2"/>
        <w:rPr>
          <w:rFonts w:ascii="Arial" w:hAnsi="Arial" w:cs="Arial"/>
          <w:color w:val="auto"/>
          <w:sz w:val="22"/>
          <w:szCs w:val="22"/>
        </w:rPr>
      </w:pPr>
      <w:r w:rsidRPr="001551DD">
        <w:rPr>
          <w:rFonts w:ascii="Arial" w:hAnsi="Arial" w:cs="Arial"/>
          <w:color w:val="auto"/>
          <w:sz w:val="22"/>
          <w:szCs w:val="22"/>
        </w:rPr>
        <w:t>8. Cyber Security</w:t>
      </w:r>
    </w:p>
    <w:p w14:paraId="0E11D1AD" w14:textId="77777777" w:rsidR="004E4DF5" w:rsidRPr="001551DD" w:rsidRDefault="008B3834">
      <w:pPr>
        <w:rPr>
          <w:rFonts w:ascii="Arial" w:hAnsi="Arial" w:cs="Arial"/>
        </w:rPr>
      </w:pPr>
      <w:r w:rsidRPr="001551DD">
        <w:rPr>
          <w:rFonts w:ascii="Arial" w:hAnsi="Arial" w:cs="Arial"/>
        </w:rPr>
        <w:t>The Council will maintain basic protections and users must be alert to phishing and suspicious activity.</w:t>
      </w:r>
    </w:p>
    <w:p w14:paraId="5CA5A2D4" w14:textId="77777777" w:rsidR="004E4DF5" w:rsidRPr="001551DD" w:rsidRDefault="008B3834">
      <w:pPr>
        <w:pStyle w:val="Heading2"/>
        <w:rPr>
          <w:rFonts w:ascii="Arial" w:hAnsi="Arial" w:cs="Arial"/>
          <w:color w:val="auto"/>
          <w:sz w:val="22"/>
          <w:szCs w:val="22"/>
        </w:rPr>
      </w:pPr>
      <w:r w:rsidRPr="001551DD">
        <w:rPr>
          <w:rFonts w:ascii="Arial" w:hAnsi="Arial" w:cs="Arial"/>
          <w:color w:val="auto"/>
          <w:sz w:val="22"/>
          <w:szCs w:val="22"/>
        </w:rPr>
        <w:t>9. Social Media</w:t>
      </w:r>
    </w:p>
    <w:p w14:paraId="596475B5" w14:textId="77777777" w:rsidR="004E4DF5" w:rsidRPr="001551DD" w:rsidRDefault="008B3834">
      <w:pPr>
        <w:rPr>
          <w:rFonts w:ascii="Arial" w:hAnsi="Arial" w:cs="Arial"/>
        </w:rPr>
      </w:pPr>
      <w:r w:rsidRPr="001551DD">
        <w:rPr>
          <w:rFonts w:ascii="Arial" w:hAnsi="Arial" w:cs="Arial"/>
        </w:rPr>
        <w:t>Only authorised users may post on behalf of the Council.</w:t>
      </w:r>
    </w:p>
    <w:p w14:paraId="7E0480A9" w14:textId="77777777" w:rsidR="004E4DF5" w:rsidRPr="001551DD" w:rsidRDefault="008B3834">
      <w:pPr>
        <w:pStyle w:val="Heading2"/>
        <w:rPr>
          <w:rFonts w:ascii="Arial" w:hAnsi="Arial" w:cs="Arial"/>
          <w:color w:val="auto"/>
          <w:sz w:val="22"/>
          <w:szCs w:val="22"/>
        </w:rPr>
      </w:pPr>
      <w:r w:rsidRPr="001551DD">
        <w:rPr>
          <w:rFonts w:ascii="Arial" w:hAnsi="Arial" w:cs="Arial"/>
          <w:color w:val="auto"/>
          <w:sz w:val="22"/>
          <w:szCs w:val="22"/>
        </w:rPr>
        <w:t>10. Data Retention</w:t>
      </w:r>
    </w:p>
    <w:p w14:paraId="0DC8C06B" w14:textId="77777777" w:rsidR="004E4DF5" w:rsidRPr="001551DD" w:rsidRDefault="008B3834">
      <w:pPr>
        <w:rPr>
          <w:rFonts w:ascii="Arial" w:hAnsi="Arial" w:cs="Arial"/>
        </w:rPr>
      </w:pPr>
      <w:r w:rsidRPr="001551DD">
        <w:rPr>
          <w:rFonts w:ascii="Arial" w:hAnsi="Arial" w:cs="Arial"/>
        </w:rPr>
        <w:t>Data must be retained only as long as necessary and disposed of securely.</w:t>
      </w:r>
    </w:p>
    <w:p w14:paraId="698A876F" w14:textId="77777777" w:rsidR="004E4DF5" w:rsidRPr="001551DD" w:rsidRDefault="008B3834">
      <w:pPr>
        <w:pStyle w:val="Heading2"/>
        <w:rPr>
          <w:rFonts w:ascii="Arial" w:hAnsi="Arial" w:cs="Arial"/>
          <w:color w:val="auto"/>
          <w:sz w:val="22"/>
          <w:szCs w:val="22"/>
        </w:rPr>
      </w:pPr>
      <w:r w:rsidRPr="001551DD">
        <w:rPr>
          <w:rFonts w:ascii="Arial" w:hAnsi="Arial" w:cs="Arial"/>
          <w:color w:val="auto"/>
          <w:sz w:val="22"/>
          <w:szCs w:val="22"/>
        </w:rPr>
        <w:t>11. Monitoring</w:t>
      </w:r>
    </w:p>
    <w:p w14:paraId="027AA0DE" w14:textId="77777777" w:rsidR="004E4DF5" w:rsidRPr="001551DD" w:rsidRDefault="008B3834">
      <w:pPr>
        <w:rPr>
          <w:rFonts w:ascii="Arial" w:hAnsi="Arial" w:cs="Arial"/>
        </w:rPr>
      </w:pPr>
      <w:r w:rsidRPr="001551DD">
        <w:rPr>
          <w:rFonts w:ascii="Arial" w:hAnsi="Arial" w:cs="Arial"/>
        </w:rPr>
        <w:t>The Council may monitor IT use and investigate breaches.</w:t>
      </w:r>
    </w:p>
    <w:p w14:paraId="357A1B92" w14:textId="77777777" w:rsidR="004E4DF5" w:rsidRPr="001551DD" w:rsidRDefault="008B3834">
      <w:pPr>
        <w:pStyle w:val="Heading2"/>
        <w:rPr>
          <w:rFonts w:ascii="Arial" w:hAnsi="Arial" w:cs="Arial"/>
          <w:color w:val="auto"/>
          <w:sz w:val="22"/>
          <w:szCs w:val="22"/>
        </w:rPr>
      </w:pPr>
      <w:r w:rsidRPr="001551DD">
        <w:rPr>
          <w:rFonts w:ascii="Arial" w:hAnsi="Arial" w:cs="Arial"/>
          <w:color w:val="auto"/>
          <w:sz w:val="22"/>
          <w:szCs w:val="22"/>
        </w:rPr>
        <w:t>12. Review</w:t>
      </w:r>
    </w:p>
    <w:p w14:paraId="28808F5A" w14:textId="77777777" w:rsidR="004E4DF5" w:rsidRPr="001551DD" w:rsidRDefault="008B3834">
      <w:pPr>
        <w:rPr>
          <w:rFonts w:ascii="Arial" w:hAnsi="Arial" w:cs="Arial"/>
        </w:rPr>
      </w:pPr>
      <w:r w:rsidRPr="001551DD">
        <w:rPr>
          <w:rFonts w:ascii="Arial" w:hAnsi="Arial" w:cs="Arial"/>
        </w:rPr>
        <w:t>Reviewed annually or when needed.</w:t>
      </w:r>
    </w:p>
    <w:p w14:paraId="67083BF8" w14:textId="77777777" w:rsidR="004E4DF5" w:rsidRPr="001551DD" w:rsidRDefault="008B3834">
      <w:pPr>
        <w:pStyle w:val="Heading2"/>
        <w:rPr>
          <w:rFonts w:ascii="Arial" w:hAnsi="Arial" w:cs="Arial"/>
          <w:color w:val="auto"/>
          <w:sz w:val="22"/>
          <w:szCs w:val="22"/>
        </w:rPr>
      </w:pPr>
      <w:r w:rsidRPr="001551DD">
        <w:rPr>
          <w:rFonts w:ascii="Arial" w:hAnsi="Arial" w:cs="Arial"/>
          <w:color w:val="auto"/>
          <w:sz w:val="22"/>
          <w:szCs w:val="22"/>
        </w:rPr>
        <w:lastRenderedPageBreak/>
        <w:t>13. Approval</w:t>
      </w:r>
    </w:p>
    <w:p w14:paraId="41F195D9" w14:textId="4452D8ED" w:rsidR="004E4DF5" w:rsidRPr="001551DD" w:rsidRDefault="008B3834">
      <w:pPr>
        <w:rPr>
          <w:rFonts w:ascii="Arial" w:hAnsi="Arial" w:cs="Arial"/>
        </w:rPr>
      </w:pPr>
      <w:r w:rsidRPr="001551DD">
        <w:rPr>
          <w:rFonts w:ascii="Arial" w:hAnsi="Arial" w:cs="Arial"/>
        </w:rPr>
        <w:t xml:space="preserve">Approved by Brandon and Bretford Parish Council on: </w:t>
      </w:r>
      <w:r w:rsidR="007A6267">
        <w:rPr>
          <w:rFonts w:ascii="Arial" w:hAnsi="Arial" w:cs="Arial"/>
        </w:rPr>
        <w:t>22</w:t>
      </w:r>
      <w:r w:rsidR="007A6267" w:rsidRPr="007A6267">
        <w:rPr>
          <w:rFonts w:ascii="Arial" w:hAnsi="Arial" w:cs="Arial"/>
          <w:vertAlign w:val="superscript"/>
        </w:rPr>
        <w:t>nd</w:t>
      </w:r>
      <w:r w:rsidR="007A6267">
        <w:rPr>
          <w:rFonts w:ascii="Arial" w:hAnsi="Arial" w:cs="Arial"/>
        </w:rPr>
        <w:t xml:space="preserve"> June 2026</w:t>
      </w:r>
      <w:r w:rsidRPr="001551DD">
        <w:rPr>
          <w:rFonts w:ascii="Arial" w:hAnsi="Arial" w:cs="Arial"/>
        </w:rPr>
        <w:br/>
      </w:r>
      <w:r w:rsidRPr="001551DD">
        <w:rPr>
          <w:rFonts w:ascii="Arial" w:hAnsi="Arial" w:cs="Arial"/>
        </w:rPr>
        <w:br/>
        <w:t>Signed: __________________________</w:t>
      </w:r>
      <w:r w:rsidRPr="001551DD">
        <w:rPr>
          <w:rFonts w:ascii="Arial" w:hAnsi="Arial" w:cs="Arial"/>
        </w:rPr>
        <w:br/>
        <w:t>Chair of the Council</w:t>
      </w:r>
    </w:p>
    <w:sectPr w:rsidR="004E4DF5" w:rsidRPr="001551D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0395012">
    <w:abstractNumId w:val="8"/>
  </w:num>
  <w:num w:numId="2" w16cid:durableId="1013144388">
    <w:abstractNumId w:val="6"/>
  </w:num>
  <w:num w:numId="3" w16cid:durableId="263420400">
    <w:abstractNumId w:val="5"/>
  </w:num>
  <w:num w:numId="4" w16cid:durableId="1464808540">
    <w:abstractNumId w:val="4"/>
  </w:num>
  <w:num w:numId="5" w16cid:durableId="1772311442">
    <w:abstractNumId w:val="7"/>
  </w:num>
  <w:num w:numId="6" w16cid:durableId="749352349">
    <w:abstractNumId w:val="3"/>
  </w:num>
  <w:num w:numId="7" w16cid:durableId="1894192281">
    <w:abstractNumId w:val="2"/>
  </w:num>
  <w:num w:numId="8" w16cid:durableId="1568609216">
    <w:abstractNumId w:val="1"/>
  </w:num>
  <w:num w:numId="9" w16cid:durableId="8933946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C4B7A"/>
    <w:rsid w:val="0015074B"/>
    <w:rsid w:val="001551DD"/>
    <w:rsid w:val="0029639D"/>
    <w:rsid w:val="00326F90"/>
    <w:rsid w:val="004E4DF5"/>
    <w:rsid w:val="007A3186"/>
    <w:rsid w:val="007A6267"/>
    <w:rsid w:val="008B3834"/>
    <w:rsid w:val="00AA1D8D"/>
    <w:rsid w:val="00B47730"/>
    <w:rsid w:val="00CB0664"/>
    <w:rsid w:val="00CD307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9DC36A4"/>
  <w14:defaultImageDpi w14:val="300"/>
  <w15:docId w15:val="{3BB61166-741A-4342-8F0F-CC1AD7421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Jane Hancox</cp:lastModifiedBy>
  <cp:revision>5</cp:revision>
  <dcterms:created xsi:type="dcterms:W3CDTF">2026-06-17T09:00:00Z</dcterms:created>
  <dcterms:modified xsi:type="dcterms:W3CDTF">2026-06-17T10:23:00Z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6273429-ee1e-4f26-bb4f-6ffaf4c128e1_Enabled">
    <vt:lpwstr>true</vt:lpwstr>
  </property>
  <property fmtid="{D5CDD505-2E9C-101B-9397-08002B2CF9AE}" pid="3" name="MSIP_Label_06273429-ee1e-4f26-bb4f-6ffaf4c128e1_SetDate">
    <vt:lpwstr>2026-06-17T08:59:58Z</vt:lpwstr>
  </property>
  <property fmtid="{D5CDD505-2E9C-101B-9397-08002B2CF9AE}" pid="4" name="MSIP_Label_06273429-ee1e-4f26-bb4f-6ffaf4c128e1_Method">
    <vt:lpwstr>Standard</vt:lpwstr>
  </property>
  <property fmtid="{D5CDD505-2E9C-101B-9397-08002B2CF9AE}" pid="5" name="MSIP_Label_06273429-ee1e-4f26-bb4f-6ffaf4c128e1_Name">
    <vt:lpwstr>Official</vt:lpwstr>
  </property>
  <property fmtid="{D5CDD505-2E9C-101B-9397-08002B2CF9AE}" pid="6" name="MSIP_Label_06273429-ee1e-4f26-bb4f-6ffaf4c128e1_SiteId">
    <vt:lpwstr>88b0aa06-5927-4bbb-a893-89cc2713ac82</vt:lpwstr>
  </property>
  <property fmtid="{D5CDD505-2E9C-101B-9397-08002B2CF9AE}" pid="7" name="MSIP_Label_06273429-ee1e-4f26-bb4f-6ffaf4c128e1_ActionId">
    <vt:lpwstr>91217318-e76e-4939-8ff8-5e3695889495</vt:lpwstr>
  </property>
  <property fmtid="{D5CDD505-2E9C-101B-9397-08002B2CF9AE}" pid="8" name="MSIP_Label_06273429-ee1e-4f26-bb4f-6ffaf4c128e1_ContentBits">
    <vt:lpwstr>0</vt:lpwstr>
  </property>
</Properties>
</file>