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18EA" w14:textId="77777777" w:rsidR="00E053E1" w:rsidRPr="009F1AF9" w:rsidRDefault="00E053E1" w:rsidP="009F1AF9">
      <w:pPr>
        <w:rPr>
          <w:rFonts w:ascii="Arial" w:hAnsi="Arial" w:cs="Arial"/>
        </w:rPr>
      </w:pPr>
    </w:p>
    <w:p w14:paraId="7C4E9A50" w14:textId="212EEAC8" w:rsidR="00202E2D" w:rsidRPr="009F1AF9" w:rsidRDefault="00D96FCC" w:rsidP="009F1AF9">
      <w:pPr>
        <w:rPr>
          <w:rFonts w:ascii="Arial" w:hAnsi="Arial" w:cs="Arial"/>
        </w:rPr>
      </w:pPr>
      <w:r>
        <w:rPr>
          <w:rFonts w:ascii="Arial" w:hAnsi="Arial" w:cs="Arial"/>
        </w:rPr>
        <w:t>BRANDON AND BRETFORD PARISH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w:t>
      </w:r>
      <w:proofErr w:type="gramStart"/>
      <w:r w:rsidRPr="009F1AF9">
        <w:rPr>
          <w:rFonts w:ascii="Arial" w:hAnsi="Arial" w:cs="Arial"/>
        </w:rPr>
        <w:t>means</w:t>
      </w:r>
      <w:proofErr w:type="gramEnd"/>
      <w:r w:rsidRPr="009F1AF9">
        <w:rPr>
          <w:rFonts w:ascii="Arial" w:hAnsi="Arial" w:cs="Arial"/>
        </w:rPr>
        <w:t xml:space="preserve">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proofErr w:type="gramStart"/>
      <w:r w:rsidRPr="009F1AF9">
        <w:rPr>
          <w:rFonts w:ascii="Arial" w:hAnsi="Arial" w:cs="Arial"/>
        </w:rPr>
        <w:t>committee</w:t>
      </w:r>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w:t>
      </w:r>
      <w:r w:rsidR="00186AAD" w:rsidRPr="009F1AF9">
        <w:rPr>
          <w:rFonts w:ascii="Arial" w:hAnsi="Arial" w:cs="Arial"/>
        </w:rPr>
        <w:lastRenderedPageBreak/>
        <w:t xml:space="preserve">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w:t>
      </w:r>
      <w:proofErr w:type="gramStart"/>
      <w:r w:rsidR="00C00FB5" w:rsidRPr="009F1AF9">
        <w:rPr>
          <w:rFonts w:ascii="Arial" w:hAnsi="Arial" w:cs="Arial"/>
        </w:rPr>
        <w:t>each and every</w:t>
      </w:r>
      <w:proofErr w:type="gramEnd"/>
      <w:r w:rsidR="00C00FB5" w:rsidRPr="009F1AF9">
        <w:rPr>
          <w:rFonts w:ascii="Arial" w:hAnsi="Arial" w:cs="Arial"/>
        </w:rPr>
        <w:t xml:space="preserve">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45857025"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proofErr w:type="gramStart"/>
      <w:r w:rsidRPr="009F1AF9">
        <w:rPr>
          <w:rFonts w:ascii="Arial" w:hAnsi="Arial" w:cs="Arial"/>
        </w:rPr>
        <w:t>members</w:t>
      </w:r>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lastRenderedPageBreak/>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lastRenderedPageBreak/>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236894E"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council shall be included in a suitable form of security or fidelity guarantee insurance which shall cover the </w:t>
      </w:r>
      <w:r w:rsidRPr="009F1AF9">
        <w:rPr>
          <w:rFonts w:ascii="Arial" w:hAnsi="Arial" w:cs="Arial"/>
        </w:rPr>
        <w:lastRenderedPageBreak/>
        <w:t>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4A610" w14:textId="77777777" w:rsidR="00D3399F" w:rsidRDefault="00D3399F" w:rsidP="00225AAB">
      <w:r>
        <w:separator/>
      </w:r>
    </w:p>
  </w:endnote>
  <w:endnote w:type="continuationSeparator" w:id="0">
    <w:p w14:paraId="7E172D54" w14:textId="77777777" w:rsidR="00D3399F" w:rsidRDefault="00D3399F" w:rsidP="00225AAB">
      <w:r>
        <w:continuationSeparator/>
      </w:r>
    </w:p>
  </w:endnote>
  <w:endnote w:type="continuationNotice" w:id="1">
    <w:p w14:paraId="6D2C2E25" w14:textId="77777777" w:rsidR="00D3399F" w:rsidRDefault="00D339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B6FE4" w14:textId="77777777" w:rsidR="00D3399F" w:rsidRDefault="00D3399F" w:rsidP="00225AAB">
      <w:r>
        <w:separator/>
      </w:r>
    </w:p>
  </w:footnote>
  <w:footnote w:type="continuationSeparator" w:id="0">
    <w:p w14:paraId="507B6B2B" w14:textId="77777777" w:rsidR="00D3399F" w:rsidRDefault="00D3399F" w:rsidP="00225AAB">
      <w:r>
        <w:continuationSeparator/>
      </w:r>
    </w:p>
  </w:footnote>
  <w:footnote w:type="continuationNotice" w:id="1">
    <w:p w14:paraId="727EFEA8" w14:textId="77777777" w:rsidR="00D3399F" w:rsidRDefault="00D339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4D62"/>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399F"/>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6FCC"/>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5857</Words>
  <Characters>33388</Characters>
  <Application>Microsoft Office Word</Application>
  <DocSecurity>0</DocSecurity>
  <Lines>278</Lines>
  <Paragraphs>78</Paragraphs>
  <ScaleCrop>false</ScaleCrop>
  <Company/>
  <LinksUpToDate>false</LinksUpToDate>
  <CharactersWithSpaces>39167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Jane Hancox</cp:lastModifiedBy>
  <cp:revision>2</cp:revision>
  <cp:lastPrinted>2024-04-25T09:10:00Z</cp:lastPrinted>
  <dcterms:created xsi:type="dcterms:W3CDTF">2026-06-17T12:31:00Z</dcterms:created>
  <dcterms:modified xsi:type="dcterms:W3CDTF">2026-06-17T12:31:00Z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MSIP_Label_478af4b5-bfed-4784-9cbe-eeacd1c8ef36_Enabled">
    <vt:lpwstr>true</vt:lpwstr>
  </property>
  <property fmtid="{D5CDD505-2E9C-101B-9397-08002B2CF9AE}" pid="5" name="MSIP_Label_478af4b5-bfed-4784-9cbe-eeacd1c8ef36_SetDate">
    <vt:lpwstr>2026-06-17T12:30:26Z</vt:lpwstr>
  </property>
  <property fmtid="{D5CDD505-2E9C-101B-9397-08002B2CF9AE}" pid="6" name="MSIP_Label_478af4b5-bfed-4784-9cbe-eeacd1c8ef36_Method">
    <vt:lpwstr>Privileged</vt:lpwstr>
  </property>
  <property fmtid="{D5CDD505-2E9C-101B-9397-08002B2CF9AE}" pid="7" name="MSIP_Label_478af4b5-bfed-4784-9cbe-eeacd1c8ef36_Name">
    <vt:lpwstr>Not Protectively Marked</vt:lpwstr>
  </property>
  <property fmtid="{D5CDD505-2E9C-101B-9397-08002B2CF9AE}" pid="8" name="MSIP_Label_478af4b5-bfed-4784-9cbe-eeacd1c8ef36_SiteId">
    <vt:lpwstr>88b0aa06-5927-4bbb-a893-89cc2713ac82</vt:lpwstr>
  </property>
  <property fmtid="{D5CDD505-2E9C-101B-9397-08002B2CF9AE}" pid="9" name="MSIP_Label_478af4b5-bfed-4784-9cbe-eeacd1c8ef36_ActionId">
    <vt:lpwstr>c233d09b-ba3b-4880-828c-e3f34bd8745d</vt:lpwstr>
  </property>
  <property fmtid="{D5CDD505-2E9C-101B-9397-08002B2CF9AE}" pid="10" name="MSIP_Label_478af4b5-bfed-4784-9cbe-eeacd1c8ef36_ContentBits">
    <vt:lpwstr>0</vt:lpwstr>
  </property>
  <property fmtid="{D5CDD505-2E9C-101B-9397-08002B2CF9AE}" pid="11" name="MSIP_Label_478af4b5-bfed-4784-9cbe-eeacd1c8ef36_Tag">
    <vt:lpwstr>10, 0, 1, 1</vt:lpwstr>
  </property>
</Properties>
</file>