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CEB9" w14:textId="669437FE" w:rsidR="00325AAB" w:rsidRDefault="007D7319" w:rsidP="007D7319">
      <w:pPr>
        <w:pStyle w:val="TOC1"/>
        <w:ind w:left="0" w:firstLine="0"/>
        <w:rPr>
          <w:rFonts w:eastAsiaTheme="minorEastAsia"/>
          <w:lang w:eastAsia="en-GB"/>
        </w:rPr>
      </w:pPr>
      <w:bookmarkStart w:id="0" w:name="_Toc357072129"/>
      <w:bookmarkStart w:id="1" w:name="_Toc359318554"/>
      <w:bookmarkStart w:id="2" w:name="_Toc359334502"/>
      <w:bookmarkStart w:id="3" w:name="_Toc359334781"/>
      <w:r>
        <w:rPr>
          <w:rFonts w:eastAsiaTheme="minorEastAsia"/>
          <w:lang w:eastAsia="en-GB"/>
        </w:rPr>
        <w:t>BRANDON &amp; BRETFORD PARISH COUNCIL</w:t>
      </w:r>
      <w:r w:rsidR="00397ADC">
        <w:rPr>
          <w:rFonts w:eastAsiaTheme="minorEastAsia"/>
          <w:lang w:eastAsia="en-GB"/>
        </w:rPr>
        <w:t xml:space="preserve"> STANDING ORDERS</w:t>
      </w: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4" w:name="_Toc509571989"/>
      <w:bookmarkStart w:id="5" w:name="_Toc359336483"/>
      <w:r w:rsidR="00EE2E3E" w:rsidRPr="00D13515">
        <w:rPr>
          <w:rFonts w:ascii="Arial" w:hAnsi="Arial" w:cs="Arial"/>
          <w:b/>
          <w:szCs w:val="22"/>
        </w:rPr>
        <w:lastRenderedPageBreak/>
        <w:t>INTRODUCTION</w:t>
      </w:r>
      <w:bookmarkEnd w:id="4"/>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6"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6"/>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7" w:name="_Toc509571990"/>
      <w:r w:rsidRPr="00D13515">
        <w:rPr>
          <w:rFonts w:ascii="Arial" w:hAnsi="Arial" w:cs="Arial"/>
          <w:b/>
          <w:szCs w:val="22"/>
        </w:rPr>
        <w:t>RULES OF DEBATE AT MEETINGS</w:t>
      </w:r>
      <w:bookmarkEnd w:id="0"/>
      <w:bookmarkEnd w:id="1"/>
      <w:bookmarkEnd w:id="2"/>
      <w:bookmarkEnd w:id="3"/>
      <w:bookmarkEnd w:id="5"/>
      <w:bookmarkEnd w:id="7"/>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spoke;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order;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0B46515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lastRenderedPageBreak/>
        <w:t>DISORDERLY CONDUCT AT MEETINGS</w:t>
      </w:r>
      <w:bookmarkEnd w:id="8"/>
      <w:bookmarkEnd w:id="9"/>
      <w:bookmarkEnd w:id="10"/>
      <w:bookmarkEnd w:id="11"/>
      <w:bookmarkEnd w:id="12"/>
      <w:bookmarkEnd w:id="13"/>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3515">
        <w:rPr>
          <w:rFonts w:ascii="Arial" w:hAnsi="Arial" w:cs="Arial"/>
          <w:b/>
          <w:szCs w:val="22"/>
        </w:rPr>
        <w:t>MEETINGS GENERALLY</w:t>
      </w:r>
      <w:bookmarkEnd w:id="14"/>
      <w:bookmarkEnd w:id="15"/>
      <w:bookmarkEnd w:id="16"/>
      <w:bookmarkEnd w:id="17"/>
      <w:bookmarkEnd w:id="18"/>
      <w:bookmarkEnd w:id="19"/>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863B6AD"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7777777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3515">
        <w:rPr>
          <w:rFonts w:ascii="Arial" w:hAnsi="Arial" w:cs="Arial"/>
          <w:b/>
          <w:szCs w:val="22"/>
        </w:rPr>
        <w:t>COMMITTEES AND SUB-COMMITTEES</w:t>
      </w:r>
      <w:bookmarkEnd w:id="30"/>
      <w:bookmarkEnd w:id="31"/>
      <w:bookmarkEnd w:id="32"/>
      <w:bookmarkEnd w:id="33"/>
      <w:bookmarkEnd w:id="34"/>
      <w:bookmarkEnd w:id="35"/>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t>EXTRAORDINARY MEETINGS</w:t>
      </w:r>
      <w:bookmarkEnd w:id="43"/>
      <w:r w:rsidR="00A9033E">
        <w:rPr>
          <w:rFonts w:ascii="Arial" w:hAnsi="Arial" w:cs="Arial"/>
          <w:b/>
          <w:szCs w:val="22"/>
        </w:rPr>
        <w:t xml:space="preserve"> OF THE COUNCIL, </w:t>
      </w:r>
      <w:r w:rsidRPr="00D13515">
        <w:rPr>
          <w:rFonts w:ascii="Arial" w:hAnsi="Arial" w:cs="Arial"/>
          <w:b/>
          <w:szCs w:val="22"/>
        </w:rPr>
        <w:t>COMMITTEES AND SUB-COMMITTEES</w:t>
      </w:r>
      <w:bookmarkEnd w:id="44"/>
      <w:bookmarkEnd w:id="45"/>
      <w:bookmarkEnd w:id="46"/>
      <w:bookmarkEnd w:id="47"/>
      <w:bookmarkEnd w:id="48"/>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sub-committee], any (  </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D13515">
        <w:rPr>
          <w:rFonts w:ascii="Arial" w:hAnsi="Arial" w:cs="Arial"/>
          <w:b/>
          <w:szCs w:val="22"/>
        </w:rPr>
        <w:t>PREVIOUS RESOLUTIONS</w:t>
      </w:r>
      <w:bookmarkEnd w:id="36"/>
      <w:bookmarkEnd w:id="49"/>
      <w:bookmarkEnd w:id="50"/>
      <w:bookmarkEnd w:id="51"/>
      <w:bookmarkEnd w:id="52"/>
      <w:bookmarkEnd w:id="53"/>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D13515">
        <w:rPr>
          <w:rFonts w:ascii="Arial" w:hAnsi="Arial" w:cs="Arial"/>
          <w:b/>
          <w:szCs w:val="22"/>
        </w:rPr>
        <w:lastRenderedPageBreak/>
        <w:t>VOTING ON APPOINTMENTS</w:t>
      </w:r>
      <w:bookmarkEnd w:id="54"/>
      <w:bookmarkEnd w:id="55"/>
      <w:bookmarkEnd w:id="56"/>
      <w:bookmarkEnd w:id="57"/>
      <w:bookmarkEnd w:id="58"/>
      <w:bookmarkEnd w:id="59"/>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9"/>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interest if so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t>CODE OF CONDUCT COMPLAINTS</w:t>
      </w:r>
      <w:bookmarkEnd w:id="103"/>
      <w:bookmarkEnd w:id="104"/>
      <w:bookmarkEnd w:id="105"/>
      <w:bookmarkEnd w:id="106"/>
      <w:bookmarkEnd w:id="107"/>
      <w:r w:rsidRPr="00D13515">
        <w:rPr>
          <w:rFonts w:ascii="Arial" w:hAnsi="Arial" w:cs="Arial"/>
          <w:b/>
        </w:rPr>
        <w:t xml:space="preserve"> </w:t>
      </w:r>
      <w:bookmarkEnd w:id="108"/>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09"/>
      <w:bookmarkEnd w:id="111"/>
      <w:bookmarkEnd w:id="112"/>
      <w:bookmarkEnd w:id="113"/>
      <w:bookmarkEnd w:id="114"/>
      <w:bookmarkEnd w:id="115"/>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r w:rsidR="00883BA0" w:rsidRPr="005C554A">
        <w:rPr>
          <w:rFonts w:ascii="Arial" w:hAnsi="Arial" w:cs="Arial"/>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6"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7" w:name="_Toc359318571"/>
      <w:bookmarkStart w:id="118" w:name="_Toc359334522"/>
      <w:bookmarkStart w:id="119" w:name="_Toc359334801"/>
      <w:bookmarkStart w:id="120" w:name="_Toc359336503"/>
      <w:bookmarkStart w:id="121" w:name="_Toc509572005"/>
      <w:bookmarkEnd w:id="116"/>
      <w:r w:rsidRPr="00D13515">
        <w:rPr>
          <w:rFonts w:ascii="Arial" w:hAnsi="Arial" w:cs="Arial"/>
          <w:b/>
          <w:szCs w:val="22"/>
        </w:rPr>
        <w:t>RESPONSIBLE FINANCIAL OFFICER</w:t>
      </w:r>
      <w:bookmarkEnd w:id="117"/>
      <w:bookmarkEnd w:id="118"/>
      <w:bookmarkEnd w:id="119"/>
      <w:bookmarkEnd w:id="120"/>
      <w:bookmarkEnd w:id="121"/>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D13515">
        <w:rPr>
          <w:rFonts w:ascii="Arial" w:hAnsi="Arial" w:cs="Arial"/>
          <w:b/>
          <w:szCs w:val="22"/>
        </w:rPr>
        <w:t>ACCOUNTS AND ACCOUNTING STATEMENT</w:t>
      </w:r>
      <w:bookmarkEnd w:id="122"/>
      <w:r w:rsidRPr="00D13515">
        <w:rPr>
          <w:rFonts w:ascii="Arial" w:hAnsi="Arial" w:cs="Arial"/>
          <w:b/>
          <w:szCs w:val="22"/>
        </w:rPr>
        <w:t>S</w:t>
      </w:r>
      <w:bookmarkEnd w:id="123"/>
      <w:bookmarkEnd w:id="124"/>
      <w:bookmarkEnd w:id="125"/>
      <w:bookmarkEnd w:id="126"/>
      <w:bookmarkEnd w:id="127"/>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D13515">
        <w:rPr>
          <w:rFonts w:ascii="Arial" w:hAnsi="Arial" w:cs="Arial"/>
          <w:b/>
          <w:szCs w:val="22"/>
        </w:rPr>
        <w:t>FINANCIAL CONTROLS AND PROCUREMENT</w:t>
      </w:r>
      <w:bookmarkEnd w:id="128"/>
      <w:bookmarkEnd w:id="129"/>
      <w:bookmarkEnd w:id="130"/>
      <w:bookmarkEnd w:id="131"/>
      <w:bookmarkEnd w:id="132"/>
      <w:bookmarkEnd w:id="133"/>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0"/>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D13515">
        <w:rPr>
          <w:rFonts w:ascii="Arial" w:hAnsi="Arial" w:cs="Arial"/>
          <w:b/>
          <w:szCs w:val="22"/>
        </w:rPr>
        <w:t>HANDLING STAFF MATTERS</w:t>
      </w:r>
      <w:bookmarkEnd w:id="134"/>
      <w:bookmarkEnd w:id="135"/>
      <w:bookmarkEnd w:id="136"/>
      <w:bookmarkEnd w:id="137"/>
      <w:bookmarkEnd w:id="138"/>
      <w:bookmarkEnd w:id="139"/>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0" w:name="_Toc509572009"/>
      <w:r w:rsidRPr="00D13515">
        <w:rPr>
          <w:rFonts w:ascii="Arial" w:hAnsi="Arial" w:cs="Arial"/>
          <w:b/>
          <w:szCs w:val="22"/>
        </w:rPr>
        <w:t>RESPONSIBILITIES TO PROVIDE INFORMATION</w:t>
      </w:r>
      <w:bookmarkEnd w:id="140"/>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1" w:name="_Toc509572010"/>
      <w:r w:rsidRPr="00D13515">
        <w:rPr>
          <w:rFonts w:ascii="Arial" w:hAnsi="Arial" w:cs="Arial"/>
          <w:b/>
          <w:szCs w:val="22"/>
          <w:lang w:bidi="en-US"/>
        </w:rPr>
        <w:t>RESPONSIBILITIES UNDER DATA PROTECTION LEGISLATION</w:t>
      </w:r>
      <w:bookmarkEnd w:id="141"/>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2" w:name="_Toc357072153"/>
      <w:bookmarkStart w:id="143" w:name="_Toc359318576"/>
      <w:bookmarkStart w:id="144" w:name="_Toc359334527"/>
      <w:bookmarkStart w:id="145" w:name="_Toc359334806"/>
      <w:bookmarkStart w:id="146" w:name="_Toc359336508"/>
      <w:bookmarkStart w:id="147" w:name="_Toc509572011"/>
      <w:r w:rsidRPr="00D13515">
        <w:rPr>
          <w:rFonts w:ascii="Arial" w:hAnsi="Arial" w:cs="Arial"/>
          <w:b/>
          <w:szCs w:val="22"/>
        </w:rPr>
        <w:t>RELATIONS WITH THE PRESS/MEDIA</w:t>
      </w:r>
      <w:bookmarkEnd w:id="142"/>
      <w:bookmarkEnd w:id="143"/>
      <w:bookmarkEnd w:id="144"/>
      <w:bookmarkEnd w:id="145"/>
      <w:bookmarkEnd w:id="146"/>
      <w:bookmarkEnd w:id="147"/>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8" w:name="_Toc357072154"/>
      <w:bookmarkStart w:id="149" w:name="_Toc359318577"/>
      <w:bookmarkStart w:id="150" w:name="_Toc359334528"/>
      <w:bookmarkStart w:id="151" w:name="_Toc359334807"/>
      <w:bookmarkStart w:id="152" w:name="_Toc359336509"/>
      <w:bookmarkStart w:id="153" w:name="_Toc509572012"/>
      <w:r w:rsidRPr="00D13515">
        <w:rPr>
          <w:rFonts w:ascii="Arial" w:hAnsi="Arial" w:cs="Arial"/>
          <w:b/>
          <w:szCs w:val="22"/>
        </w:rPr>
        <w:t>EXECUTION AND SEALING OF LEGAL DEEDS</w:t>
      </w:r>
      <w:bookmarkEnd w:id="148"/>
      <w:bookmarkEnd w:id="149"/>
      <w:bookmarkEnd w:id="150"/>
      <w:bookmarkEnd w:id="151"/>
      <w:bookmarkEnd w:id="152"/>
      <w:bookmarkEnd w:id="153"/>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4" w:name="_Toc357072155"/>
      <w:bookmarkStart w:id="155" w:name="_Toc359318578"/>
      <w:bookmarkStart w:id="156" w:name="_Toc359334529"/>
      <w:bookmarkStart w:id="157" w:name="_Toc359334808"/>
      <w:bookmarkStart w:id="158" w:name="_Toc359336510"/>
      <w:bookmarkStart w:id="159"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4"/>
      <w:bookmarkEnd w:id="155"/>
      <w:bookmarkEnd w:id="156"/>
      <w:bookmarkEnd w:id="157"/>
      <w:bookmarkEnd w:id="158"/>
      <w:bookmarkEnd w:id="159"/>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0" w:name="_Toc359318579"/>
      <w:bookmarkStart w:id="161" w:name="_Toc359334530"/>
      <w:bookmarkStart w:id="162" w:name="_Toc359334809"/>
      <w:bookmarkStart w:id="163" w:name="_Toc359336511"/>
      <w:bookmarkStart w:id="164"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5" w:name="_Toc509572014"/>
      <w:r w:rsidRPr="00D13515">
        <w:rPr>
          <w:rFonts w:ascii="Arial" w:hAnsi="Arial" w:cs="Arial"/>
          <w:b/>
          <w:szCs w:val="22"/>
        </w:rPr>
        <w:t>RESTRICTIONS ON COUNCILLOR ACTIVITIES</w:t>
      </w:r>
      <w:bookmarkEnd w:id="160"/>
      <w:bookmarkEnd w:id="161"/>
      <w:bookmarkEnd w:id="162"/>
      <w:bookmarkEnd w:id="163"/>
      <w:bookmarkEnd w:id="165"/>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4"/>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6" w:name="_Toc359318581"/>
      <w:bookmarkStart w:id="167" w:name="_Toc359334532"/>
      <w:bookmarkStart w:id="168" w:name="_Toc359334811"/>
      <w:bookmarkStart w:id="169" w:name="_Toc359336513"/>
      <w:bookmarkStart w:id="170" w:name="_Toc509572015"/>
      <w:r w:rsidRPr="00D13515">
        <w:rPr>
          <w:rFonts w:ascii="Arial" w:hAnsi="Arial" w:cs="Arial"/>
          <w:b/>
          <w:szCs w:val="22"/>
        </w:rPr>
        <w:t>STANDING ORDERS GENERALLY</w:t>
      </w:r>
      <w:bookmarkEnd w:id="166"/>
      <w:bookmarkEnd w:id="167"/>
      <w:bookmarkEnd w:id="168"/>
      <w:bookmarkEnd w:id="169"/>
      <w:bookmarkEnd w:id="170"/>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E6300" w14:textId="77777777" w:rsidR="002B683A" w:rsidRDefault="002B683A" w:rsidP="00E77177">
      <w:r>
        <w:separator/>
      </w:r>
    </w:p>
  </w:endnote>
  <w:endnote w:type="continuationSeparator" w:id="0">
    <w:p w14:paraId="36669BBC" w14:textId="77777777" w:rsidR="002B683A" w:rsidRDefault="002B683A"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CA4B3" w14:textId="77777777" w:rsidR="002B683A" w:rsidRDefault="002B683A" w:rsidP="00E77177">
      <w:r>
        <w:separator/>
      </w:r>
    </w:p>
  </w:footnote>
  <w:footnote w:type="continuationSeparator" w:id="0">
    <w:p w14:paraId="329E8A2A" w14:textId="77777777" w:rsidR="002B683A" w:rsidRDefault="002B683A"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41AF"/>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2687"/>
    <w:rsid w:val="001841C0"/>
    <w:rsid w:val="00185153"/>
    <w:rsid w:val="0018695D"/>
    <w:rsid w:val="00187C50"/>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B683A"/>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97ADC"/>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D7319"/>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23E5"/>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3.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4.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7085</Words>
  <Characters>40391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Jane Hancox</cp:lastModifiedBy>
  <cp:revision>4</cp:revision>
  <cp:lastPrinted>2018-03-14T11:56:00Z</cp:lastPrinted>
  <dcterms:created xsi:type="dcterms:W3CDTF">2026-06-17T12:32:00Z</dcterms:created>
  <dcterms:modified xsi:type="dcterms:W3CDTF">2026-06-17T12:33:00Z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y fmtid="{D5CDD505-2E9C-101B-9397-08002B2CF9AE}" pid="6" name="MSIP_Label_478af4b5-bfed-4784-9cbe-eeacd1c8ef36_Enabled">
    <vt:lpwstr>true</vt:lpwstr>
  </property>
  <property fmtid="{D5CDD505-2E9C-101B-9397-08002B2CF9AE}" pid="7" name="MSIP_Label_478af4b5-bfed-4784-9cbe-eeacd1c8ef36_SetDate">
    <vt:lpwstr>2026-06-17T12:32:14Z</vt:lpwstr>
  </property>
  <property fmtid="{D5CDD505-2E9C-101B-9397-08002B2CF9AE}" pid="8" name="MSIP_Label_478af4b5-bfed-4784-9cbe-eeacd1c8ef36_Method">
    <vt:lpwstr>Privileged</vt:lpwstr>
  </property>
  <property fmtid="{D5CDD505-2E9C-101B-9397-08002B2CF9AE}" pid="9" name="MSIP_Label_478af4b5-bfed-4784-9cbe-eeacd1c8ef36_Name">
    <vt:lpwstr>Not Protectively Marked</vt:lpwstr>
  </property>
  <property fmtid="{D5CDD505-2E9C-101B-9397-08002B2CF9AE}" pid="10" name="MSIP_Label_478af4b5-bfed-4784-9cbe-eeacd1c8ef36_SiteId">
    <vt:lpwstr>88b0aa06-5927-4bbb-a893-89cc2713ac82</vt:lpwstr>
  </property>
  <property fmtid="{D5CDD505-2E9C-101B-9397-08002B2CF9AE}" pid="11" name="MSIP_Label_478af4b5-bfed-4784-9cbe-eeacd1c8ef36_ActionId">
    <vt:lpwstr>d69f39fc-8ea9-4676-96f0-0bfe1bde8a20</vt:lpwstr>
  </property>
  <property fmtid="{D5CDD505-2E9C-101B-9397-08002B2CF9AE}" pid="12" name="MSIP_Label_478af4b5-bfed-4784-9cbe-eeacd1c8ef36_ContentBits">
    <vt:lpwstr>0</vt:lpwstr>
  </property>
  <property fmtid="{D5CDD505-2E9C-101B-9397-08002B2CF9AE}" pid="13" name="MSIP_Label_478af4b5-bfed-4784-9cbe-eeacd1c8ef36_Tag">
    <vt:lpwstr>10, 0, 1, 1</vt:lpwstr>
  </property>
</Properties>
</file>